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EE" w:rsidRDefault="00D971EE" w:rsidP="00D971E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</w:p>
    <w:p w:rsidR="00D971EE" w:rsidRDefault="00D971EE" w:rsidP="00D971E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Region 25 – Daniel Yowell – Regional Literacy Consultant</w:t>
      </w:r>
    </w:p>
    <w:p w:rsidR="00D971EE" w:rsidRDefault="00D971EE" w:rsidP="00D971E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</w:p>
    <w:p w:rsidR="00D971EE" w:rsidRDefault="00D971EE" w:rsidP="00D971E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</w:p>
    <w:p w:rsidR="00D971EE" w:rsidRPr="00D971EE" w:rsidRDefault="00D971EE" w:rsidP="00D971E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971EE">
        <w:rPr>
          <w:rFonts w:ascii="Times New Roman" w:eastAsia="Times New Roman" w:hAnsi="Times New Roman" w:cs="Times New Roman"/>
          <w:szCs w:val="24"/>
        </w:rPr>
        <w:t>The AdLit.org Classroom Strategy Library (</w:t>
      </w:r>
      <w:hyperlink r:id="rId5" w:history="1">
        <w:r w:rsidRPr="00D971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http://www.adlit.org/strategy_library/</w:t>
        </w:r>
      </w:hyperlink>
      <w:r w:rsidRPr="00D971EE">
        <w:rPr>
          <w:rFonts w:ascii="Times New Roman" w:eastAsia="Times New Roman" w:hAnsi="Times New Roman" w:cs="Times New Roman"/>
          <w:szCs w:val="24"/>
        </w:rPr>
        <w:t xml:space="preserve">) is a comprehensive database of excellent literacy strategies that can be used across the curriculum. The strategies are grouped as before-, during-, and after-reading activities, as well as based on whether they focus on vocabulary, comprehension, or writing -- or all three, in some cases! </w:t>
      </w:r>
    </w:p>
    <w:p w:rsidR="00D971EE" w:rsidRPr="00D971EE" w:rsidRDefault="00D971EE" w:rsidP="00D971EE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971EE">
        <w:rPr>
          <w:rFonts w:ascii="Times New Roman" w:eastAsia="Times New Roman" w:hAnsi="Times New Roman" w:cs="Times New Roman"/>
          <w:szCs w:val="24"/>
        </w:rPr>
        <w:t>Some of my favorite go-to strategies from AdLit.org are:</w:t>
      </w:r>
    </w:p>
    <w:p w:rsidR="00D971EE" w:rsidRPr="00D971EE" w:rsidRDefault="00D971EE" w:rsidP="00D971EE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971EE">
        <w:rPr>
          <w:rFonts w:ascii="Times New Roman" w:eastAsia="Times New Roman" w:hAnsi="Times New Roman" w:cs="Times New Roman"/>
          <w:szCs w:val="24"/>
        </w:rPr>
        <w:t>Reciprocal Teaching (</w:t>
      </w:r>
      <w:hyperlink r:id="rId6" w:history="1">
        <w:r w:rsidRPr="00D971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http://www.adlit.org/strategies/19765/</w:t>
        </w:r>
      </w:hyperlink>
      <w:r w:rsidRPr="00D971EE">
        <w:rPr>
          <w:rFonts w:ascii="Times New Roman" w:eastAsia="Times New Roman" w:hAnsi="Times New Roman" w:cs="Times New Roman"/>
          <w:szCs w:val="24"/>
        </w:rPr>
        <w:t>) addresses technical subject reading standards 1, 2, 4, 5, 6, 8, 10 and writing standards 4, 9, 10</w:t>
      </w:r>
    </w:p>
    <w:p w:rsidR="00D971EE" w:rsidRPr="00D971EE" w:rsidRDefault="00D971EE" w:rsidP="00D971EE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971EE">
        <w:rPr>
          <w:rFonts w:ascii="Times New Roman" w:eastAsia="Times New Roman" w:hAnsi="Times New Roman" w:cs="Times New Roman"/>
          <w:szCs w:val="24"/>
        </w:rPr>
        <w:t>Summarizing (</w:t>
      </w:r>
      <w:hyperlink r:id="rId7" w:history="1">
        <w:r w:rsidRPr="00D971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http://www.adlit.org/strategies/21827/</w:t>
        </w:r>
      </w:hyperlink>
      <w:r w:rsidRPr="00D971EE">
        <w:rPr>
          <w:rFonts w:ascii="Times New Roman" w:eastAsia="Times New Roman" w:hAnsi="Times New Roman" w:cs="Times New Roman"/>
          <w:szCs w:val="24"/>
        </w:rPr>
        <w:t>) addresses technical subject reading standards 1, 2, 4, 10 and writing standards 2, 4, 9, 10</w:t>
      </w:r>
    </w:p>
    <w:p w:rsidR="00D971EE" w:rsidRPr="00D971EE" w:rsidRDefault="00D971EE" w:rsidP="00D971EE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971EE">
        <w:rPr>
          <w:rFonts w:ascii="Times New Roman" w:eastAsia="Times New Roman" w:hAnsi="Times New Roman" w:cs="Times New Roman"/>
          <w:szCs w:val="24"/>
        </w:rPr>
        <w:t>RAFT Writing (</w:t>
      </w:r>
      <w:hyperlink r:id="rId8" w:history="1">
        <w:r w:rsidRPr="00D971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http://www.adlit.org/strategies/19783/</w:t>
        </w:r>
      </w:hyperlink>
      <w:r w:rsidRPr="00D971EE">
        <w:rPr>
          <w:rFonts w:ascii="Times New Roman" w:eastAsia="Times New Roman" w:hAnsi="Times New Roman" w:cs="Times New Roman"/>
          <w:szCs w:val="24"/>
        </w:rPr>
        <w:t>) addresses technical subject reading standards 4, 5, 6 and writing standards 1, 2, 4, 10</w:t>
      </w:r>
    </w:p>
    <w:p w:rsidR="00D971EE" w:rsidRPr="00D971EE" w:rsidRDefault="00D971EE" w:rsidP="00D971E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971EE">
        <w:rPr>
          <w:rFonts w:ascii="Times New Roman" w:eastAsia="Times New Roman" w:hAnsi="Times New Roman" w:cs="Times New Roman"/>
          <w:szCs w:val="24"/>
        </w:rPr>
        <w:t xml:space="preserve">Another great resource that just came out recently is </w:t>
      </w:r>
      <w:proofErr w:type="spellStart"/>
      <w:r w:rsidRPr="00D971EE">
        <w:rPr>
          <w:rFonts w:ascii="Times New Roman" w:eastAsia="Times New Roman" w:hAnsi="Times New Roman" w:cs="Times New Roman"/>
          <w:szCs w:val="24"/>
        </w:rPr>
        <w:t>Newsela</w:t>
      </w:r>
      <w:proofErr w:type="spellEnd"/>
      <w:r w:rsidRPr="00D971EE">
        <w:rPr>
          <w:rFonts w:ascii="Times New Roman" w:eastAsia="Times New Roman" w:hAnsi="Times New Roman" w:cs="Times New Roman"/>
          <w:szCs w:val="24"/>
        </w:rPr>
        <w:t xml:space="preserve"> (</w:t>
      </w:r>
      <w:hyperlink r:id="rId9" w:history="1">
        <w:r w:rsidRPr="00D971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newsela.com</w:t>
        </w:r>
      </w:hyperlink>
      <w:r w:rsidRPr="00D971EE">
        <w:rPr>
          <w:rFonts w:ascii="Times New Roman" w:eastAsia="Times New Roman" w:hAnsi="Times New Roman" w:cs="Times New Roman"/>
          <w:szCs w:val="24"/>
        </w:rPr>
        <w:t xml:space="preserve">). This site features real news articles sorted by content area with Common Core-aligned quizzes that are completed online. It's similar to the USA Today Future Forward program, but computer-based rather than print-based, which can be a pro or a con depending on the classroom setting and overall implementation strategy. There is a free version and a full-featured subscription version. </w:t>
      </w:r>
    </w:p>
    <w:p w:rsidR="00501667" w:rsidRDefault="00501667"/>
    <w:sectPr w:rsidR="00501667" w:rsidSect="00FB52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4D2"/>
    <w:multiLevelType w:val="multilevel"/>
    <w:tmpl w:val="310E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E3177"/>
    <w:multiLevelType w:val="multilevel"/>
    <w:tmpl w:val="E5B6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C645B"/>
    <w:multiLevelType w:val="multilevel"/>
    <w:tmpl w:val="83EE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71EE"/>
    <w:rsid w:val="00501667"/>
    <w:rsid w:val="006337AA"/>
    <w:rsid w:val="009F52F5"/>
    <w:rsid w:val="00AD4691"/>
    <w:rsid w:val="00C3514E"/>
    <w:rsid w:val="00D47E01"/>
    <w:rsid w:val="00D971EE"/>
    <w:rsid w:val="00F263B3"/>
    <w:rsid w:val="00FB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t.org/strategies/197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lit.org/strategies/218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lit.org/strategies/1976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lit.org/strategy_libr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e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ISUSER</dc:creator>
  <cp:lastModifiedBy>ISUSER</cp:lastModifiedBy>
  <cp:revision>1</cp:revision>
  <dcterms:created xsi:type="dcterms:W3CDTF">2014-10-13T14:25:00Z</dcterms:created>
  <dcterms:modified xsi:type="dcterms:W3CDTF">2014-10-13T14:27:00Z</dcterms:modified>
</cp:coreProperties>
</file>